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9C6B" w14:textId="77777777" w:rsidR="00BD382B" w:rsidRDefault="006F2AF8" w:rsidP="00E42ECB">
      <w:r>
        <w:t xml:space="preserve">Brev till kundföretag </w:t>
      </w:r>
    </w:p>
    <w:p w14:paraId="24C46E1E" w14:textId="77777777" w:rsidR="00251637" w:rsidRDefault="00251637" w:rsidP="00E42ECB"/>
    <w:p w14:paraId="1EC1460C" w14:textId="77777777" w:rsidR="00251637" w:rsidRDefault="00251637" w:rsidP="00E42ECB">
      <w:r>
        <w:t xml:space="preserve">Bäste kund, </w:t>
      </w:r>
    </w:p>
    <w:p w14:paraId="77A90955" w14:textId="233292A1" w:rsidR="00251637" w:rsidRDefault="007819A8" w:rsidP="00E42ECB">
      <w:r>
        <w:t xml:space="preserve">Sverige </w:t>
      </w:r>
      <w:r w:rsidR="00251637">
        <w:t xml:space="preserve">står inför stora utmaningar. Covid-19 har haft oförutsägbara och bedrövande effekter för människor och näringsliv runtom i landet och i världen under de senaste månaderna, vilket har inneburit stora omställningar för oss alla. </w:t>
      </w:r>
    </w:p>
    <w:p w14:paraId="2AD7ECF4" w14:textId="1B87F7AC" w:rsidR="00251637" w:rsidRDefault="00251637" w:rsidP="00E42ECB">
      <w:r>
        <w:t xml:space="preserve">Regeringens åtgärder den senaste tiden har spelat, och kommer fortsatt att spela, en viktig roll för </w:t>
      </w:r>
      <w:r w:rsidR="00E4657E">
        <w:t>den framtida utvecklingen</w:t>
      </w:r>
      <w:r>
        <w:t xml:space="preserve">. En åtgärd som har haft en mycket stor betydelse </w:t>
      </w:r>
      <w:r w:rsidR="00A1590A">
        <w:t xml:space="preserve">för </w:t>
      </w:r>
      <w:r w:rsidR="00944187">
        <w:t>många kund- och bemanningsf</w:t>
      </w:r>
      <w:bookmarkStart w:id="0" w:name="_GoBack"/>
      <w:bookmarkEnd w:id="0"/>
      <w:r w:rsidR="00944187">
        <w:t>öretag</w:t>
      </w:r>
      <w:r w:rsidR="00A1590A">
        <w:t xml:space="preserve"> är stöd</w:t>
      </w:r>
      <w:r w:rsidR="00944187">
        <w:t xml:space="preserve">et vid korttidsarbete. </w:t>
      </w:r>
    </w:p>
    <w:p w14:paraId="38AA15D9" w14:textId="5A98E265" w:rsidR="009B2351" w:rsidRDefault="004808E3" w:rsidP="00E42ECB">
      <w:r>
        <w:t>Det har dock dessvärre</w:t>
      </w:r>
      <w:r w:rsidR="00E733D0">
        <w:t xml:space="preserve"> funnits en viss tvetydighet kring </w:t>
      </w:r>
      <w:r w:rsidR="009B2351">
        <w:t xml:space="preserve">hur reglerna ska tolkas. </w:t>
      </w:r>
    </w:p>
    <w:p w14:paraId="6D8ABEB8" w14:textId="4A355122" w:rsidR="00BD4790" w:rsidRDefault="004808E3" w:rsidP="004C1F08">
      <w:r>
        <w:t>M</w:t>
      </w:r>
      <w:r w:rsidR="00E733D0">
        <w:t xml:space="preserve">ed detta brev </w:t>
      </w:r>
      <w:r>
        <w:t xml:space="preserve">vill vi </w:t>
      </w:r>
      <w:r w:rsidR="00E733D0">
        <w:t>göra ett förtydliga</w:t>
      </w:r>
      <w:r w:rsidR="00BD4790">
        <w:t>nde om</w:t>
      </w:r>
      <w:r w:rsidR="00E733D0">
        <w:t xml:space="preserve"> att ni inte nödvändigtvis behöver säga upp inhyrd personal eller tillfälligt anställda för att ta del av </w:t>
      </w:r>
      <w:r w:rsidR="00380617">
        <w:t>korttidspermitterings</w:t>
      </w:r>
      <w:r w:rsidR="00E733D0">
        <w:t>stöd</w:t>
      </w:r>
      <w:r w:rsidR="00380617">
        <w:t>et</w:t>
      </w:r>
      <w:r w:rsidR="00E733D0">
        <w:t xml:space="preserve">. </w:t>
      </w:r>
      <w:r w:rsidR="00BD4790">
        <w:t xml:space="preserve">Det är upp till er, som kundföretag, att bedöma </w:t>
      </w:r>
      <w:r w:rsidR="00380617">
        <w:t>om</w:t>
      </w:r>
      <w:r w:rsidR="00BD4790">
        <w:t xml:space="preserve"> den </w:t>
      </w:r>
      <w:r w:rsidR="00F00994">
        <w:t xml:space="preserve">inhyrda </w:t>
      </w:r>
      <w:r w:rsidR="00BD4790">
        <w:t xml:space="preserve">personalen är av betydelse för er verksamhet. Detta i enlighet </w:t>
      </w:r>
      <w:r w:rsidR="004C1F08">
        <w:t xml:space="preserve">med </w:t>
      </w:r>
      <w:r w:rsidR="0022384F">
        <w:t xml:space="preserve">Tillväxtverkets information: </w:t>
      </w:r>
    </w:p>
    <w:p w14:paraId="632E19E0" w14:textId="5554CAE7" w:rsidR="004C1F08" w:rsidRPr="004C1F08" w:rsidRDefault="004C1F08" w:rsidP="004C1F08">
      <w:pPr>
        <w:rPr>
          <w:i/>
          <w:iCs/>
        </w:rPr>
      </w:pPr>
      <w:r w:rsidRPr="004C1F08">
        <w:rPr>
          <w:i/>
          <w:iCs/>
        </w:rPr>
        <w:t xml:space="preserve">Arbetsgivaren måste ha använt sig av andra tillgängliga åtgärder för att minska arbetskraftskostnader. Sådana åtgärder kan handla om att genomföra förändringar i skiftläggningen samt uppsägning av personal som inte är tillsvidareanställd och som inte bedöms vara verksamhetskritisk, </w:t>
      </w:r>
      <w:proofErr w:type="gramStart"/>
      <w:r w:rsidRPr="004C1F08">
        <w:rPr>
          <w:i/>
          <w:iCs/>
        </w:rPr>
        <w:t>t.ex.</w:t>
      </w:r>
      <w:proofErr w:type="gramEnd"/>
      <w:r w:rsidRPr="004C1F08">
        <w:rPr>
          <w:i/>
          <w:iCs/>
        </w:rPr>
        <w:t xml:space="preserve"> konsulter, inhyrd personal eller tillfälligt anställd personal. I bedömningen ska alltså arbetsgivaren ta hänsyn till den anställdes roll och funktion i verksamheten. Även konsulter och inhyrd personal kan vara verksamhetskritiska och det finns inget generellt krav på att säga upp konsulter och inhyrd personal. Bedömningen får göras i varje enskilt fall utifrån förhållandena hos den aktuella arbetsgivaren.</w:t>
      </w:r>
    </w:p>
    <w:p w14:paraId="2E215225" w14:textId="51ABA738" w:rsidR="00D707A9" w:rsidRDefault="00BD13DF" w:rsidP="00E42ECB">
      <w:r>
        <w:t xml:space="preserve">Återkom till </w:t>
      </w:r>
      <w:r w:rsidR="00D707A9">
        <w:t xml:space="preserve">oss om ni har några frågor kring detta </w:t>
      </w:r>
    </w:p>
    <w:p w14:paraId="4F592D7B" w14:textId="77777777" w:rsidR="00D707A9" w:rsidRDefault="00D707A9" w:rsidP="00E42ECB">
      <w:r>
        <w:t xml:space="preserve">Bästa hälsningar, </w:t>
      </w:r>
    </w:p>
    <w:p w14:paraId="2B32B1EF" w14:textId="77777777" w:rsidR="00D707A9" w:rsidRDefault="00D707A9" w:rsidP="00E42ECB">
      <w:proofErr w:type="spellStart"/>
      <w:r>
        <w:t>Xxx</w:t>
      </w:r>
      <w:proofErr w:type="spellEnd"/>
      <w:r>
        <w:t xml:space="preserve"> </w:t>
      </w:r>
    </w:p>
    <w:p w14:paraId="52E0E707" w14:textId="77777777" w:rsidR="00D707A9" w:rsidRDefault="00D707A9" w:rsidP="00E42ECB">
      <w:proofErr w:type="spellStart"/>
      <w:r>
        <w:t>Xxxxxx</w:t>
      </w:r>
      <w:proofErr w:type="spellEnd"/>
      <w:r>
        <w:t xml:space="preserve"> </w:t>
      </w:r>
    </w:p>
    <w:p w14:paraId="190BE325" w14:textId="77777777" w:rsidR="00BD4790" w:rsidRDefault="00BD4790" w:rsidP="00E42ECB"/>
    <w:p w14:paraId="0465CFFA" w14:textId="77777777" w:rsidR="00251637" w:rsidRPr="00B22B3C" w:rsidRDefault="00251637" w:rsidP="00BD4790">
      <w:pPr>
        <w:spacing w:after="0"/>
        <w:textAlignment w:val="center"/>
      </w:pPr>
    </w:p>
    <w:sectPr w:rsidR="00251637" w:rsidRPr="00B22B3C" w:rsidSect="0037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3D4C" w14:textId="77777777" w:rsidR="009A79CD" w:rsidRDefault="009A79CD">
      <w:pPr>
        <w:spacing w:after="0"/>
      </w:pPr>
      <w:r>
        <w:separator/>
      </w:r>
    </w:p>
  </w:endnote>
  <w:endnote w:type="continuationSeparator" w:id="0">
    <w:p w14:paraId="5A69E8B2" w14:textId="77777777" w:rsidR="009A79CD" w:rsidRDefault="009A7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D17E" w14:textId="77777777" w:rsidR="004805E0" w:rsidRDefault="00E465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86FD" w14:textId="77777777" w:rsidR="004805E0" w:rsidRDefault="00E4657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FE0B" w14:textId="77777777" w:rsidR="00E125F7" w:rsidRPr="004805E0" w:rsidRDefault="00E4657E" w:rsidP="0048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ABF4" w14:textId="77777777" w:rsidR="009A79CD" w:rsidRDefault="009A79CD">
      <w:pPr>
        <w:spacing w:after="0"/>
      </w:pPr>
      <w:r>
        <w:separator/>
      </w:r>
    </w:p>
  </w:footnote>
  <w:footnote w:type="continuationSeparator" w:id="0">
    <w:p w14:paraId="17A1B99B" w14:textId="77777777" w:rsidR="009A79CD" w:rsidRDefault="009A79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6935" w14:textId="77777777" w:rsidR="004805E0" w:rsidRDefault="00E465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AE28" w14:textId="77777777" w:rsidR="004805E0" w:rsidRDefault="00E4657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72A6" w14:textId="77777777" w:rsidR="004805E0" w:rsidRDefault="00E465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A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A7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4F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C5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AAE77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3059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9E6A44"/>
    <w:multiLevelType w:val="multilevel"/>
    <w:tmpl w:val="1D0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B94D9D"/>
    <w:multiLevelType w:val="multilevel"/>
    <w:tmpl w:val="82C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F8"/>
    <w:rsid w:val="000146FB"/>
    <w:rsid w:val="0003302E"/>
    <w:rsid w:val="00054BDD"/>
    <w:rsid w:val="00060C5E"/>
    <w:rsid w:val="000656E9"/>
    <w:rsid w:val="000B4F10"/>
    <w:rsid w:val="000C28CE"/>
    <w:rsid w:val="000C7A52"/>
    <w:rsid w:val="000D1F1B"/>
    <w:rsid w:val="000D6D72"/>
    <w:rsid w:val="000F1982"/>
    <w:rsid w:val="00113B45"/>
    <w:rsid w:val="00120B4E"/>
    <w:rsid w:val="00126E14"/>
    <w:rsid w:val="0012747C"/>
    <w:rsid w:val="00127E64"/>
    <w:rsid w:val="001334ED"/>
    <w:rsid w:val="0013619B"/>
    <w:rsid w:val="00141557"/>
    <w:rsid w:val="001427F8"/>
    <w:rsid w:val="0016233E"/>
    <w:rsid w:val="00175E09"/>
    <w:rsid w:val="00185CDC"/>
    <w:rsid w:val="00192418"/>
    <w:rsid w:val="00194A99"/>
    <w:rsid w:val="001A5C8D"/>
    <w:rsid w:val="001A68D1"/>
    <w:rsid w:val="001A6ECA"/>
    <w:rsid w:val="001C4BAA"/>
    <w:rsid w:val="001E071A"/>
    <w:rsid w:val="001E1216"/>
    <w:rsid w:val="001F72F9"/>
    <w:rsid w:val="0022037A"/>
    <w:rsid w:val="00222339"/>
    <w:rsid w:val="0022384F"/>
    <w:rsid w:val="00235809"/>
    <w:rsid w:val="00240F1E"/>
    <w:rsid w:val="002432DF"/>
    <w:rsid w:val="00251637"/>
    <w:rsid w:val="002521BC"/>
    <w:rsid w:val="00271018"/>
    <w:rsid w:val="00274BC0"/>
    <w:rsid w:val="00276292"/>
    <w:rsid w:val="00293FB0"/>
    <w:rsid w:val="002A6C17"/>
    <w:rsid w:val="002B0F4A"/>
    <w:rsid w:val="002B60B2"/>
    <w:rsid w:val="002D71CB"/>
    <w:rsid w:val="002F7FCA"/>
    <w:rsid w:val="00311529"/>
    <w:rsid w:val="003121DE"/>
    <w:rsid w:val="00320330"/>
    <w:rsid w:val="00327C14"/>
    <w:rsid w:val="00330766"/>
    <w:rsid w:val="0033673D"/>
    <w:rsid w:val="00363178"/>
    <w:rsid w:val="0037054C"/>
    <w:rsid w:val="00372A77"/>
    <w:rsid w:val="00380617"/>
    <w:rsid w:val="003936DE"/>
    <w:rsid w:val="003944A0"/>
    <w:rsid w:val="003B16A8"/>
    <w:rsid w:val="003B7559"/>
    <w:rsid w:val="003E14F7"/>
    <w:rsid w:val="003E3066"/>
    <w:rsid w:val="00404031"/>
    <w:rsid w:val="00415FCE"/>
    <w:rsid w:val="00434D73"/>
    <w:rsid w:val="00451681"/>
    <w:rsid w:val="00452EB0"/>
    <w:rsid w:val="00463895"/>
    <w:rsid w:val="004808E3"/>
    <w:rsid w:val="00497948"/>
    <w:rsid w:val="004C1F08"/>
    <w:rsid w:val="004D03B3"/>
    <w:rsid w:val="004D0F90"/>
    <w:rsid w:val="004D2EFB"/>
    <w:rsid w:val="004E1C1D"/>
    <w:rsid w:val="004E35FB"/>
    <w:rsid w:val="004F08C6"/>
    <w:rsid w:val="004F146D"/>
    <w:rsid w:val="004F537F"/>
    <w:rsid w:val="005034DA"/>
    <w:rsid w:val="00515796"/>
    <w:rsid w:val="00544638"/>
    <w:rsid w:val="005453C8"/>
    <w:rsid w:val="00575DA1"/>
    <w:rsid w:val="00577254"/>
    <w:rsid w:val="00596095"/>
    <w:rsid w:val="005A2D85"/>
    <w:rsid w:val="005A5EB8"/>
    <w:rsid w:val="005A63FD"/>
    <w:rsid w:val="005C299F"/>
    <w:rsid w:val="005C59FC"/>
    <w:rsid w:val="005D0EB9"/>
    <w:rsid w:val="005E057D"/>
    <w:rsid w:val="005E1B35"/>
    <w:rsid w:val="00604991"/>
    <w:rsid w:val="0062657F"/>
    <w:rsid w:val="00644ED2"/>
    <w:rsid w:val="006627E2"/>
    <w:rsid w:val="0068007F"/>
    <w:rsid w:val="00686C98"/>
    <w:rsid w:val="00690D78"/>
    <w:rsid w:val="006911CB"/>
    <w:rsid w:val="006915BE"/>
    <w:rsid w:val="006954A4"/>
    <w:rsid w:val="006B0C04"/>
    <w:rsid w:val="006C73BB"/>
    <w:rsid w:val="006D556E"/>
    <w:rsid w:val="006E2754"/>
    <w:rsid w:val="006F2AF8"/>
    <w:rsid w:val="0070114A"/>
    <w:rsid w:val="007146E7"/>
    <w:rsid w:val="00725698"/>
    <w:rsid w:val="007308D8"/>
    <w:rsid w:val="007339C3"/>
    <w:rsid w:val="00750E5B"/>
    <w:rsid w:val="00752B94"/>
    <w:rsid w:val="007742A8"/>
    <w:rsid w:val="00775240"/>
    <w:rsid w:val="007819A8"/>
    <w:rsid w:val="00784696"/>
    <w:rsid w:val="00787A37"/>
    <w:rsid w:val="007A39A7"/>
    <w:rsid w:val="007B05A6"/>
    <w:rsid w:val="007D03F5"/>
    <w:rsid w:val="007E3009"/>
    <w:rsid w:val="008025F1"/>
    <w:rsid w:val="00805E79"/>
    <w:rsid w:val="00810FDF"/>
    <w:rsid w:val="008133FB"/>
    <w:rsid w:val="0082183A"/>
    <w:rsid w:val="0083205B"/>
    <w:rsid w:val="008403FF"/>
    <w:rsid w:val="00843941"/>
    <w:rsid w:val="00865A2B"/>
    <w:rsid w:val="00880944"/>
    <w:rsid w:val="00896AFC"/>
    <w:rsid w:val="00897450"/>
    <w:rsid w:val="008A51DC"/>
    <w:rsid w:val="008B6597"/>
    <w:rsid w:val="008C0065"/>
    <w:rsid w:val="008C739E"/>
    <w:rsid w:val="008C7AD7"/>
    <w:rsid w:val="008D7997"/>
    <w:rsid w:val="008E3B25"/>
    <w:rsid w:val="008F6E57"/>
    <w:rsid w:val="00902B74"/>
    <w:rsid w:val="00907458"/>
    <w:rsid w:val="00916011"/>
    <w:rsid w:val="00930790"/>
    <w:rsid w:val="009319CF"/>
    <w:rsid w:val="00941E86"/>
    <w:rsid w:val="00942EC0"/>
    <w:rsid w:val="00944187"/>
    <w:rsid w:val="00954A97"/>
    <w:rsid w:val="00992A8A"/>
    <w:rsid w:val="009A378C"/>
    <w:rsid w:val="009A4501"/>
    <w:rsid w:val="009A68B9"/>
    <w:rsid w:val="009A79CD"/>
    <w:rsid w:val="009B2351"/>
    <w:rsid w:val="009C6CE8"/>
    <w:rsid w:val="009E4DCD"/>
    <w:rsid w:val="009E5D6C"/>
    <w:rsid w:val="009F0E39"/>
    <w:rsid w:val="00A00C08"/>
    <w:rsid w:val="00A0114C"/>
    <w:rsid w:val="00A0200C"/>
    <w:rsid w:val="00A027FD"/>
    <w:rsid w:val="00A1590A"/>
    <w:rsid w:val="00A1680A"/>
    <w:rsid w:val="00A27994"/>
    <w:rsid w:val="00A32DD5"/>
    <w:rsid w:val="00A33FB0"/>
    <w:rsid w:val="00A50FE0"/>
    <w:rsid w:val="00A5772B"/>
    <w:rsid w:val="00A609F3"/>
    <w:rsid w:val="00A629B7"/>
    <w:rsid w:val="00A70922"/>
    <w:rsid w:val="00A93008"/>
    <w:rsid w:val="00A973EF"/>
    <w:rsid w:val="00AB0112"/>
    <w:rsid w:val="00AB4397"/>
    <w:rsid w:val="00AE5BE0"/>
    <w:rsid w:val="00B04355"/>
    <w:rsid w:val="00B22B3C"/>
    <w:rsid w:val="00B2401A"/>
    <w:rsid w:val="00B4557B"/>
    <w:rsid w:val="00B50580"/>
    <w:rsid w:val="00B7256D"/>
    <w:rsid w:val="00BC1AD0"/>
    <w:rsid w:val="00BC26E6"/>
    <w:rsid w:val="00BC554A"/>
    <w:rsid w:val="00BD13DF"/>
    <w:rsid w:val="00BD20E9"/>
    <w:rsid w:val="00BD382B"/>
    <w:rsid w:val="00BD4790"/>
    <w:rsid w:val="00BD5663"/>
    <w:rsid w:val="00BE0DEC"/>
    <w:rsid w:val="00BE1897"/>
    <w:rsid w:val="00BE7FE7"/>
    <w:rsid w:val="00C05927"/>
    <w:rsid w:val="00C11EFA"/>
    <w:rsid w:val="00C311A0"/>
    <w:rsid w:val="00C334F2"/>
    <w:rsid w:val="00C51D8F"/>
    <w:rsid w:val="00C5652E"/>
    <w:rsid w:val="00C61B5D"/>
    <w:rsid w:val="00C736FF"/>
    <w:rsid w:val="00C75A50"/>
    <w:rsid w:val="00CC02A8"/>
    <w:rsid w:val="00CC3D41"/>
    <w:rsid w:val="00CD15EE"/>
    <w:rsid w:val="00CE11C8"/>
    <w:rsid w:val="00D16463"/>
    <w:rsid w:val="00D22F6D"/>
    <w:rsid w:val="00D36CFB"/>
    <w:rsid w:val="00D41E52"/>
    <w:rsid w:val="00D51423"/>
    <w:rsid w:val="00D673B1"/>
    <w:rsid w:val="00D707A9"/>
    <w:rsid w:val="00D80561"/>
    <w:rsid w:val="00D92B79"/>
    <w:rsid w:val="00DB131A"/>
    <w:rsid w:val="00DB6341"/>
    <w:rsid w:val="00DD04BE"/>
    <w:rsid w:val="00DD20C3"/>
    <w:rsid w:val="00DD2550"/>
    <w:rsid w:val="00DD4134"/>
    <w:rsid w:val="00DE1396"/>
    <w:rsid w:val="00DF25A7"/>
    <w:rsid w:val="00DF3AC0"/>
    <w:rsid w:val="00E016D0"/>
    <w:rsid w:val="00E42ECB"/>
    <w:rsid w:val="00E4657E"/>
    <w:rsid w:val="00E63A5E"/>
    <w:rsid w:val="00E733D0"/>
    <w:rsid w:val="00E8422E"/>
    <w:rsid w:val="00E84E8F"/>
    <w:rsid w:val="00E97F61"/>
    <w:rsid w:val="00ED72CE"/>
    <w:rsid w:val="00EE5483"/>
    <w:rsid w:val="00EF24AA"/>
    <w:rsid w:val="00F00994"/>
    <w:rsid w:val="00F159FD"/>
    <w:rsid w:val="00F25394"/>
    <w:rsid w:val="00F26594"/>
    <w:rsid w:val="00F3070D"/>
    <w:rsid w:val="00F65A1E"/>
    <w:rsid w:val="00F674CB"/>
    <w:rsid w:val="00F73FE5"/>
    <w:rsid w:val="00F84A7D"/>
    <w:rsid w:val="00F9132A"/>
    <w:rsid w:val="00FB140F"/>
    <w:rsid w:val="00FF55D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8AC5"/>
  <w15:chartTrackingRefBased/>
  <w15:docId w15:val="{D6C69BD6-FAA8-46E9-82AA-DAC2A8C7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B25"/>
    <w:pPr>
      <w:spacing w:line="240" w:lineRule="auto"/>
    </w:pPr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3AC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A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spacing w:after="0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eckensnitt"/>
    <w:uiPriority w:val="21"/>
    <w:semiHidden/>
    <w:qFormat/>
    <w:rsid w:val="00954A97"/>
    <w:rPr>
      <w:i/>
      <w:iCs/>
      <w:color w:val="FF6600"/>
    </w:rPr>
  </w:style>
  <w:style w:type="character" w:styleId="Stark">
    <w:name w:val="Strong"/>
    <w:basedOn w:val="Standardstycketecken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i/>
      <w:iCs/>
      <w:color w:val="FF660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ecken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ecken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ind w:left="720"/>
      <w:contextualSpacing/>
    </w:p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ecken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ind w:left="397" w:hanging="397"/>
      <w:contextualSpacing/>
    </w:p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806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8061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80617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06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061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m4">
  <a:themeElements>
    <a:clrScheme name="Almega_Almega">
      <a:dk1>
        <a:sysClr val="windowText" lastClr="000000"/>
      </a:dk1>
      <a:lt1>
        <a:sysClr val="window" lastClr="FFFFFF"/>
      </a:lt1>
      <a:dk2>
        <a:srgbClr val="999999"/>
      </a:dk2>
      <a:lt2>
        <a:srgbClr val="DCDCDC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F831-84CD-4EBB-9CE5-93025DD4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Sellgren, Shashika</dc:creator>
  <cp:keywords/>
  <dc:description/>
  <cp:lastModifiedBy>Sellgren, Shashika</cp:lastModifiedBy>
  <cp:revision>2</cp:revision>
  <dcterms:created xsi:type="dcterms:W3CDTF">2020-04-27T14:20:00Z</dcterms:created>
  <dcterms:modified xsi:type="dcterms:W3CDTF">2020-04-27T14:20:00Z</dcterms:modified>
</cp:coreProperties>
</file>